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9B" w:rsidRDefault="00AC7A9B" w:rsidP="00AC7A9B">
      <w:pPr>
        <w:jc w:val="center"/>
        <w:outlineLvl w:val="4"/>
        <w:rPr>
          <w:b/>
          <w:bCs/>
        </w:rPr>
      </w:pPr>
      <w:bookmarkStart w:id="0" w:name="_GoBack"/>
      <w:bookmarkEnd w:id="0"/>
      <w:r>
        <w:rPr>
          <w:b/>
          <w:bCs/>
        </w:rPr>
        <w:t>CỘNG HOÀ XÃ HỘI CHỦ NGHĨA VIỆT NAM</w:t>
      </w:r>
    </w:p>
    <w:p w:rsidR="00AC7A9B" w:rsidRDefault="00AC7A9B" w:rsidP="00AC7A9B">
      <w:pPr>
        <w:jc w:val="center"/>
        <w:rPr>
          <w:b/>
          <w:bCs/>
        </w:rPr>
      </w:pPr>
      <w:r>
        <w:rPr>
          <w:b/>
          <w:bCs/>
        </w:rPr>
        <w:t>Độc lập – Tự do – Hạnh phúc</w:t>
      </w:r>
      <w:r>
        <w:rPr>
          <w:b/>
          <w:bCs/>
        </w:rPr>
        <w:br/>
        <w:t>––––––––––––––––––––––––</w:t>
      </w:r>
    </w:p>
    <w:p w:rsidR="00AC7A9B" w:rsidRDefault="00AC7A9B" w:rsidP="00AC7A9B">
      <w:pPr>
        <w:spacing w:beforeLines="50" w:before="120" w:afterLines="50" w:after="120"/>
        <w:jc w:val="center"/>
        <w:rPr>
          <w:b/>
          <w:bCs/>
        </w:rPr>
      </w:pPr>
      <w:r>
        <w:rPr>
          <w:b/>
          <w:bCs/>
        </w:rPr>
        <w:t>BIÊN BẢN BÀN GIAO TÀI SẢN</w:t>
      </w:r>
    </w:p>
    <w:p w:rsidR="00AC7A9B" w:rsidRDefault="00AC7A9B" w:rsidP="00AC7A9B">
      <w:pPr>
        <w:spacing w:beforeLines="50" w:before="120" w:afterLines="50" w:after="120"/>
        <w:jc w:val="center"/>
        <w:rPr>
          <w:i/>
          <w:iCs/>
        </w:rPr>
      </w:pPr>
      <w:r>
        <w:rPr>
          <w:i/>
          <w:iCs/>
        </w:rPr>
        <w:t>(Ban hành kèm theo Thông tư số 122/2007/TT-BTC</w:t>
      </w:r>
      <w:r>
        <w:rPr>
          <w:i/>
          <w:iCs/>
        </w:rPr>
        <w:br/>
        <w:t xml:space="preserve"> ngày 18/10/2007 của Bộ Tài chính)</w:t>
      </w:r>
    </w:p>
    <w:p w:rsidR="00AC7A9B" w:rsidRDefault="00AC7A9B" w:rsidP="004861F6">
      <w:pPr>
        <w:spacing w:before="10" w:afterLines="50" w:after="120" w:line="312" w:lineRule="auto"/>
      </w:pPr>
      <w:r>
        <w:t>Thực hiện Quyết định (công văn) số ..... ngày .............của .................................... về việc...............................................................................................</w:t>
      </w:r>
    </w:p>
    <w:p w:rsidR="00AC7A9B" w:rsidRDefault="00AC7A9B" w:rsidP="00AC7A9B">
      <w:pPr>
        <w:spacing w:before="10" w:afterLines="50" w:after="120" w:line="312" w:lineRule="auto"/>
        <w:jc w:val="both"/>
      </w:pPr>
      <w:r>
        <w:t>Hôm nay, ngày .... tháng .... năm.........., chúng tôi gồm:</w:t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</w:rPr>
      </w:pPr>
      <w:r>
        <w:rPr>
          <w:b/>
          <w:bCs/>
        </w:rPr>
        <w:t xml:space="preserve">A- Đại diện Bên giao: </w:t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 xml:space="preserve">1. Ông 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>Chức vụ: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 xml:space="preserve">2. Ông 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>Chức vụ:</w:t>
      </w:r>
      <w:r>
        <w:tab/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</w:rPr>
      </w:pPr>
      <w:r>
        <w:rPr>
          <w:b/>
          <w:bCs/>
        </w:rPr>
        <w:t>B-</w:t>
      </w:r>
      <w:r>
        <w:t xml:space="preserve"> </w:t>
      </w:r>
      <w:r>
        <w:rPr>
          <w:b/>
          <w:bCs/>
        </w:rPr>
        <w:t>Đại diện bên nhận:</w:t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 xml:space="preserve">1. Ông 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>Chức vụ: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 xml:space="preserve">2. Ông 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>Chức vụ:</w:t>
      </w:r>
      <w:r>
        <w:tab/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</w:rPr>
      </w:pPr>
      <w:r>
        <w:rPr>
          <w:b/>
          <w:bCs/>
        </w:rPr>
        <w:t>C- Đại diện cơ quan chứng kiến bàn giao:</w:t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 xml:space="preserve">1. Ông 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>Chức vụ: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 xml:space="preserve">2. Ông 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>Chức vụ:</w:t>
      </w:r>
      <w:r>
        <w:tab/>
      </w:r>
    </w:p>
    <w:p w:rsidR="00AC7A9B" w:rsidRDefault="00AC7A9B" w:rsidP="00AC7A9B">
      <w:pPr>
        <w:spacing w:before="10" w:afterLines="50" w:after="120" w:line="312" w:lineRule="auto"/>
        <w:jc w:val="both"/>
      </w:pPr>
      <w:r>
        <w:t>Thực hiện bàn giao và tiếp nhận tài sản bao gồm:</w:t>
      </w:r>
    </w:p>
    <w:p w:rsidR="00AC7A9B" w:rsidRDefault="00AC7A9B" w:rsidP="00AC7A9B">
      <w:pPr>
        <w:tabs>
          <w:tab w:val="left" w:leader="dot" w:pos="6480"/>
        </w:tabs>
        <w:spacing w:before="10" w:afterLines="50" w:after="120" w:line="312" w:lineRule="auto"/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Phần A. Bàn giao tài sản là nhà, đất tại </w:t>
      </w:r>
      <w:r>
        <w:rPr>
          <w:b/>
          <w:bCs/>
          <w:kern w:val="36"/>
        </w:rPr>
        <w:tab/>
        <w:t xml:space="preserve"> (theo địa chỉ của Quyết định bàn giao)</w:t>
      </w:r>
    </w:p>
    <w:p w:rsidR="00AC7A9B" w:rsidRDefault="00AC7A9B" w:rsidP="00AC7A9B">
      <w:pPr>
        <w:spacing w:before="10" w:afterLines="50" w:after="120" w:line="312" w:lineRule="auto"/>
        <w:jc w:val="both"/>
        <w:outlineLvl w:val="0"/>
        <w:rPr>
          <w:b/>
          <w:bCs/>
          <w:kern w:val="36"/>
          <w:u w:val="single"/>
        </w:rPr>
      </w:pPr>
      <w:r>
        <w:rPr>
          <w:b/>
          <w:bCs/>
          <w:kern w:val="36"/>
          <w:u w:val="single"/>
        </w:rPr>
        <w:t>I/ Về nhà, vật kiến trúc và các tài sản gắn liền với nhà, đất</w:t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Tổng số ngôi nhà, vật kiến trúc và tài sản khác:</w:t>
      </w:r>
    </w:p>
    <w:p w:rsidR="00AC7A9B" w:rsidRDefault="00AC7A9B" w:rsidP="00AC7A9B">
      <w:pPr>
        <w:tabs>
          <w:tab w:val="left" w:leader="dot" w:pos="3840"/>
        </w:tabs>
        <w:spacing w:before="10" w:afterLines="50" w:after="120" w:line="312" w:lineRule="auto"/>
        <w:jc w:val="both"/>
      </w:pPr>
      <w:r>
        <w:t xml:space="preserve">1.1.Tổng số ngôi nhà: </w:t>
      </w:r>
      <w:r>
        <w:tab/>
        <w:t>cái</w:t>
      </w:r>
    </w:p>
    <w:p w:rsidR="00AC7A9B" w:rsidRDefault="00AC7A9B" w:rsidP="00AC7A9B">
      <w:pPr>
        <w:tabs>
          <w:tab w:val="left" w:leader="dot" w:pos="3840"/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 xml:space="preserve">- Diện tích xây dựng: </w:t>
      </w:r>
      <w:r>
        <w:tab/>
        <w:t>m</w:t>
      </w:r>
      <w:r>
        <w:rPr>
          <w:vertAlign w:val="superscript"/>
        </w:rPr>
        <w:t>2</w:t>
      </w:r>
      <w:r>
        <w:t xml:space="preserve">      Diện tích sàn: </w:t>
      </w:r>
      <w:r>
        <w:tab/>
        <w:t xml:space="preserve"> m</w:t>
      </w:r>
      <w:r>
        <w:rPr>
          <w:vertAlign w:val="superscript"/>
        </w:rPr>
        <w:t>2</w:t>
      </w:r>
    </w:p>
    <w:p w:rsidR="00AC7A9B" w:rsidRDefault="00AC7A9B" w:rsidP="00AC7A9B">
      <w:pPr>
        <w:tabs>
          <w:tab w:val="left" w:leader="dot" w:pos="6720"/>
        </w:tabs>
        <w:spacing w:before="10" w:afterLines="50" w:after="120" w:line="312" w:lineRule="auto"/>
        <w:ind w:leftChars="100" w:left="240"/>
        <w:jc w:val="both"/>
      </w:pPr>
      <w:r>
        <w:t xml:space="preserve">- Nguyên giá theo sổ sách kế toán: </w:t>
      </w:r>
      <w:r>
        <w:tab/>
        <w:t xml:space="preserve"> Ngàn đồng</w:t>
      </w:r>
    </w:p>
    <w:p w:rsidR="00AC7A9B" w:rsidRDefault="00AC7A9B" w:rsidP="00AC7A9B">
      <w:pPr>
        <w:tabs>
          <w:tab w:val="left" w:leader="dot" w:pos="6720"/>
        </w:tabs>
        <w:spacing w:before="10" w:afterLines="50" w:after="120" w:line="312" w:lineRule="auto"/>
        <w:ind w:leftChars="100" w:left="240"/>
        <w:jc w:val="both"/>
      </w:pPr>
      <w:r>
        <w:t xml:space="preserve">- Giá trị còn lại theo sổ sách kế toán: </w:t>
      </w:r>
      <w:r>
        <w:tab/>
        <w:t xml:space="preserve"> Ngàn đồng</w:t>
      </w:r>
    </w:p>
    <w:p w:rsidR="00AC7A9B" w:rsidRDefault="00AC7A9B" w:rsidP="00AC7A9B">
      <w:pPr>
        <w:tabs>
          <w:tab w:val="left" w:leader="dot" w:pos="6720"/>
        </w:tabs>
        <w:spacing w:before="10" w:afterLines="50" w:after="120" w:line="312" w:lineRule="auto"/>
        <w:ind w:leftChars="100" w:left="240"/>
        <w:jc w:val="both"/>
      </w:pPr>
      <w:r>
        <w:lastRenderedPageBreak/>
        <w:t xml:space="preserve">- Giá trị thực tế đánh giá lại tại thời điểm bàn giao: </w:t>
      </w:r>
      <w:r>
        <w:tab/>
        <w:t xml:space="preserve"> Ngàn đồng</w:t>
      </w:r>
    </w:p>
    <w:p w:rsidR="00AC7A9B" w:rsidRDefault="00AC7A9B" w:rsidP="00AC7A9B">
      <w:pPr>
        <w:spacing w:before="10" w:afterLines="50" w:after="120" w:line="312" w:lineRule="auto"/>
        <w:jc w:val="both"/>
      </w:pPr>
      <w:r>
        <w:t>1.2. Tổng số vật kiến trúc và tài sản khác:</w:t>
      </w:r>
    </w:p>
    <w:p w:rsidR="00AC7A9B" w:rsidRDefault="00AC7A9B" w:rsidP="00AC7A9B">
      <w:pPr>
        <w:tabs>
          <w:tab w:val="left" w:leader="dot" w:pos="6720"/>
        </w:tabs>
        <w:spacing w:before="10" w:afterLines="50" w:after="120" w:line="312" w:lineRule="auto"/>
        <w:ind w:leftChars="100" w:left="240"/>
        <w:jc w:val="both"/>
      </w:pPr>
      <w:r>
        <w:t xml:space="preserve">- Nguyên giá theo sổ sách kế toán: </w:t>
      </w:r>
      <w:r>
        <w:tab/>
        <w:t xml:space="preserve"> Ngàn đồng</w:t>
      </w:r>
    </w:p>
    <w:p w:rsidR="00AC7A9B" w:rsidRDefault="00AC7A9B" w:rsidP="00AC7A9B">
      <w:pPr>
        <w:tabs>
          <w:tab w:val="left" w:leader="dot" w:pos="6720"/>
        </w:tabs>
        <w:spacing w:before="10" w:afterLines="50" w:after="120" w:line="312" w:lineRule="auto"/>
        <w:ind w:leftChars="100" w:left="240"/>
        <w:jc w:val="both"/>
      </w:pPr>
      <w:r>
        <w:t xml:space="preserve">- Giá trị còn lại theo sổ sách kế toán: </w:t>
      </w:r>
      <w:r>
        <w:tab/>
        <w:t xml:space="preserve"> Ngàn đồng</w:t>
      </w:r>
    </w:p>
    <w:p w:rsidR="00AC7A9B" w:rsidRDefault="00AC7A9B" w:rsidP="00AC7A9B">
      <w:pPr>
        <w:tabs>
          <w:tab w:val="left" w:leader="dot" w:pos="6720"/>
        </w:tabs>
        <w:spacing w:before="10" w:afterLines="50" w:after="120" w:line="312" w:lineRule="auto"/>
        <w:ind w:leftChars="100" w:left="240"/>
        <w:jc w:val="both"/>
      </w:pPr>
      <w:r>
        <w:t xml:space="preserve">- Giá trị thực tế đánh giá lại tại thời điểm bàn giao: </w:t>
      </w:r>
      <w:r>
        <w:tab/>
        <w:t xml:space="preserve"> Ngàn đồng</w:t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 Chi tiết nhà, vật kiến trúc và các tài sản khác gắn liền với đất:</w:t>
      </w:r>
    </w:p>
    <w:p w:rsidR="00AC7A9B" w:rsidRDefault="00AC7A9B" w:rsidP="00AC7A9B">
      <w:pPr>
        <w:tabs>
          <w:tab w:val="left" w:leader="dot" w:pos="8640"/>
        </w:tabs>
        <w:spacing w:before="10" w:afterLines="50" w:after="120" w:line="312" w:lineRule="auto"/>
        <w:jc w:val="both"/>
      </w:pPr>
      <w:r>
        <w:t>2.1. Nhà số 1 (A...):</w:t>
      </w:r>
      <w:r>
        <w:tab/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- Diện tích xây dựng: .......   m</w:t>
      </w:r>
      <w:r>
        <w:rPr>
          <w:vertAlign w:val="superscript"/>
        </w:rPr>
        <w:t>2</w:t>
      </w:r>
      <w:r>
        <w:t xml:space="preserve">          Diện tích sàn sử dụng: ........  m</w:t>
      </w:r>
      <w:r>
        <w:rPr>
          <w:vertAlign w:val="superscript"/>
        </w:rPr>
        <w:t>2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- Cấp hạng nhà:  .............                   Số tầng: ........................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- Nguồn hình thành: (ngân sách nhà nước cấp, vay vốn,..nhận bàn giao..): ......Ngàn đồng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- Năm xây dựng: .................               Năm cải tạo, sửa chữa lớn: .................</w:t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 xml:space="preserve">- Nguyên giá theo sổ sách kế toán: </w:t>
      </w:r>
      <w:r>
        <w:tab/>
        <w:t>Ngàn đồng</w:t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>- Giá trị còn lại theo sổ sách kế toán:</w:t>
      </w:r>
      <w:r>
        <w:tab/>
        <w:t>Ngàn đồng</w:t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>- Giá trị thực tế đánh giá lại tại thời điểm bàn giao:.</w:t>
      </w:r>
      <w:r>
        <w:tab/>
        <w:t>Ngàn đồng</w:t>
      </w:r>
    </w:p>
    <w:p w:rsidR="00AC7A9B" w:rsidRDefault="00AC7A9B" w:rsidP="00AC7A9B">
      <w:pPr>
        <w:tabs>
          <w:tab w:val="left" w:leader="dot" w:pos="8640"/>
        </w:tabs>
        <w:spacing w:before="10" w:afterLines="50" w:after="120" w:line="312" w:lineRule="auto"/>
        <w:jc w:val="both"/>
      </w:pPr>
      <w:r>
        <w:t xml:space="preserve">2.2. Nhà số 2 (B...): </w:t>
      </w:r>
      <w:r>
        <w:tab/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- Diện tích xây dựng: ...........   m</w:t>
      </w:r>
      <w:r>
        <w:rPr>
          <w:vertAlign w:val="superscript"/>
        </w:rPr>
        <w:t>2</w:t>
      </w:r>
      <w:r>
        <w:t xml:space="preserve">            Diện tích sàn: ....................  m</w:t>
      </w:r>
      <w:r>
        <w:rPr>
          <w:vertAlign w:val="superscript"/>
        </w:rPr>
        <w:t>2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- Cấp hạng nhà: ..............                         Số tầng: .................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- Nguồn hình thành: (ngân sách nhà nước cấp, vay vốn,..nhận bàn giao..): .......Ngàn đồng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 xml:space="preserve">- Năm xây dựng: .................   </w:t>
      </w:r>
      <w:r>
        <w:tab/>
      </w:r>
      <w:r>
        <w:tab/>
        <w:t xml:space="preserve">   Năm cải tạo, sửa chữa lớn: .....................</w:t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 xml:space="preserve">- Nguyên giá theo sổ sách kế toán: </w:t>
      </w:r>
      <w:r>
        <w:tab/>
        <w:t>Ngàn đồng</w:t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 xml:space="preserve">- Giá trị còn lại theo sổ sách kế toán: </w:t>
      </w:r>
      <w:r>
        <w:tab/>
        <w:t>Ngàn đồng</w:t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 xml:space="preserve">- Giá trị thực tế đánh giá lại tại thời điểm bàn giao: </w:t>
      </w:r>
      <w:r>
        <w:tab/>
        <w:t>Ngàn đồng</w:t>
      </w:r>
    </w:p>
    <w:p w:rsidR="00AC7A9B" w:rsidRDefault="00AC7A9B" w:rsidP="00AC7A9B">
      <w:pPr>
        <w:spacing w:before="10" w:afterLines="50" w:after="120" w:line="312" w:lineRule="auto"/>
        <w:jc w:val="both"/>
      </w:pPr>
      <w:r>
        <w:t>2.3. Vật kiến trúc (Bể nước, tường rào, sân...)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- Nguồn hình thành: (ngân sách nhà nước cấp, vay vốn,..nhận bàn giao..):........Ngàn đồng</w:t>
      </w:r>
    </w:p>
    <w:p w:rsidR="00AC7A9B" w:rsidRDefault="00AC7A9B" w:rsidP="00AC7A9B">
      <w:pPr>
        <w:tabs>
          <w:tab w:val="left" w:leader="dot" w:pos="4320"/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 xml:space="preserve">- Năm xây dựng: </w:t>
      </w:r>
      <w:r>
        <w:tab/>
        <w:t xml:space="preserve">   Năm cải tạo, sửa chữa lớn: </w:t>
      </w:r>
      <w:r>
        <w:tab/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 xml:space="preserve">- Nguyên giá theo sổ sách kế toán: </w:t>
      </w:r>
      <w:r>
        <w:tab/>
        <w:t>Ngàn đồng</w:t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 xml:space="preserve">- Giá trị còn lại theo sổ sách kế toán: </w:t>
      </w:r>
      <w:r>
        <w:tab/>
        <w:t>Ngàn đồng</w:t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 xml:space="preserve">- Giá trị thực tế đánh giá lại tại thời điểm bàn giao: </w:t>
      </w:r>
      <w:r>
        <w:tab/>
        <w:t>Ngàn đồng</w:t>
      </w:r>
    </w:p>
    <w:p w:rsidR="00AC7A9B" w:rsidRDefault="00AC7A9B" w:rsidP="00AC7A9B">
      <w:pPr>
        <w:spacing w:before="10" w:afterLines="50" w:after="120" w:line="312" w:lineRule="auto"/>
        <w:jc w:val="both"/>
      </w:pPr>
      <w:r>
        <w:t>2.4. Các tài sản gắn liền với nhà, đất: (quạt trần, đèn điện, điều hoà..)</w:t>
      </w:r>
    </w:p>
    <w:p w:rsidR="00AC7A9B" w:rsidRDefault="00AC7A9B" w:rsidP="00AC7A9B">
      <w:pPr>
        <w:tabs>
          <w:tab w:val="left" w:leader="dot" w:pos="2880"/>
        </w:tabs>
        <w:spacing w:before="10" w:afterLines="50" w:after="120" w:line="312" w:lineRule="auto"/>
        <w:ind w:leftChars="100" w:left="240"/>
        <w:jc w:val="both"/>
      </w:pPr>
      <w:r>
        <w:t xml:space="preserve">- Số lượng: </w:t>
      </w:r>
      <w:r>
        <w:tab/>
        <w:t>Cái</w:t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lastRenderedPageBreak/>
        <w:t xml:space="preserve">- Nguyên giá theo sổ sách kế toán: </w:t>
      </w:r>
      <w:r>
        <w:tab/>
        <w:t>Ngàn đồng</w:t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 xml:space="preserve">- Giá trị còn lại theo sổ sách kế toán: </w:t>
      </w:r>
      <w:r>
        <w:tab/>
        <w:t>Ngàn đồng</w:t>
      </w:r>
    </w:p>
    <w:p w:rsidR="00AC7A9B" w:rsidRDefault="00AC7A9B" w:rsidP="00AC7A9B">
      <w:pPr>
        <w:tabs>
          <w:tab w:val="left" w:leader="dot" w:pos="7680"/>
        </w:tabs>
        <w:spacing w:before="10" w:afterLines="50" w:after="120" w:line="312" w:lineRule="auto"/>
        <w:ind w:leftChars="100" w:left="240"/>
        <w:jc w:val="both"/>
      </w:pPr>
      <w:r>
        <w:t xml:space="preserve">- Giá trị thực tế đánh giá lại tại thời điểm bàn giao: </w:t>
      </w:r>
      <w:r>
        <w:tab/>
        <w:t>Ngàn đồng</w:t>
      </w:r>
    </w:p>
    <w:p w:rsidR="00AC7A9B" w:rsidRDefault="00AC7A9B" w:rsidP="00AC7A9B">
      <w:pPr>
        <w:spacing w:before="10" w:afterLines="50" w:after="120" w:line="312" w:lineRule="auto"/>
        <w:jc w:val="both"/>
        <w:outlineLvl w:val="0"/>
        <w:rPr>
          <w:b/>
          <w:bCs/>
          <w:kern w:val="36"/>
          <w:u w:val="single"/>
        </w:rPr>
      </w:pPr>
      <w:r>
        <w:rPr>
          <w:b/>
          <w:bCs/>
          <w:kern w:val="36"/>
          <w:u w:val="single"/>
        </w:rPr>
        <w:t>II. Về đất</w:t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Nguồn gốc đất:</w:t>
      </w:r>
    </w:p>
    <w:p w:rsidR="00AC7A9B" w:rsidRDefault="00AC7A9B" w:rsidP="00AC7A9B">
      <w:pPr>
        <w:tabs>
          <w:tab w:val="left" w:leader="dot" w:pos="4800"/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 xml:space="preserve">a. Cơ quan giao đất: </w:t>
      </w:r>
      <w:r>
        <w:tab/>
        <w:t xml:space="preserve"> Quyết định số: </w:t>
      </w:r>
      <w:r>
        <w:tab/>
      </w:r>
    </w:p>
    <w:p w:rsidR="00AC7A9B" w:rsidRDefault="00AC7A9B" w:rsidP="00AC7A9B">
      <w:pPr>
        <w:tabs>
          <w:tab w:val="left" w:leader="dot" w:pos="4800"/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 xml:space="preserve">b. Bản đồ giao đất số: </w:t>
      </w:r>
      <w:r>
        <w:tab/>
        <w:t xml:space="preserve"> Cơ quan lập bản đồ: </w:t>
      </w:r>
      <w:r>
        <w:tab/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c. Giấy chứng nhận quyền sử dụng đất số......ngày.....tháng......năm...............</w:t>
      </w:r>
    </w:p>
    <w:p w:rsidR="00AC7A9B" w:rsidRDefault="00AC7A9B" w:rsidP="00AC7A9B">
      <w:pPr>
        <w:tabs>
          <w:tab w:val="left" w:leader="dot" w:pos="6720"/>
        </w:tabs>
        <w:spacing w:before="10" w:afterLines="50" w:after="120" w:line="312" w:lineRule="auto"/>
        <w:ind w:leftChars="100" w:left="240"/>
        <w:jc w:val="both"/>
      </w:pPr>
      <w:r>
        <w:t xml:space="preserve">d. Diện tích đất được giao: </w:t>
      </w:r>
      <w:r>
        <w:tab/>
        <w:t>m</w:t>
      </w:r>
      <w:r>
        <w:rPr>
          <w:vertAlign w:val="superscript"/>
        </w:rPr>
        <w:t>2</w:t>
      </w:r>
    </w:p>
    <w:p w:rsidR="00AC7A9B" w:rsidRDefault="00AC7A9B" w:rsidP="00AC7A9B">
      <w:pPr>
        <w:tabs>
          <w:tab w:val="left" w:leader="dot" w:pos="6720"/>
        </w:tabs>
        <w:spacing w:before="10" w:afterLines="50" w:after="120" w:line="312" w:lineRule="auto"/>
        <w:ind w:leftChars="100" w:left="240"/>
        <w:jc w:val="both"/>
      </w:pPr>
      <w:r>
        <w:t xml:space="preserve">e. Giá trị quyền sử dụng đất: </w:t>
      </w:r>
      <w:r>
        <w:tab/>
        <w:t>Ngàn đồng</w:t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 Hiện trạng đất  khi bàn giao: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a. Tổng diện tích khuôn viên: ...................m</w:t>
      </w:r>
      <w:r>
        <w:rPr>
          <w:vertAlign w:val="superscript"/>
        </w:rPr>
        <w:t>2</w:t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 xml:space="preserve">b. Tổng diện tích đất chuyển giao theo quyết định của cấp có thẩm quyền </w:t>
      </w:r>
      <w:r>
        <w:tab/>
        <w:t>m</w:t>
      </w:r>
      <w:r>
        <w:rPr>
          <w:vertAlign w:val="superscript"/>
        </w:rPr>
        <w:t>2</w:t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>c. Các đặc điểm riêng về khuôn viên đất cần lưu ý: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ind w:leftChars="100" w:left="240"/>
        <w:jc w:val="both"/>
      </w:pPr>
      <w:r>
        <w:tab/>
      </w:r>
    </w:p>
    <w:p w:rsidR="00AC7A9B" w:rsidRDefault="00AC7A9B" w:rsidP="00AC7A9B">
      <w:pPr>
        <w:spacing w:before="10" w:afterLines="50" w:after="120" w:line="312" w:lineRule="auto"/>
        <w:jc w:val="both"/>
        <w:outlineLvl w:val="0"/>
        <w:rPr>
          <w:b/>
          <w:bCs/>
          <w:kern w:val="36"/>
          <w:u w:val="single"/>
        </w:rPr>
      </w:pPr>
      <w:r>
        <w:rPr>
          <w:b/>
          <w:bCs/>
          <w:kern w:val="36"/>
          <w:u w:val="single"/>
        </w:rPr>
        <w:t>III. Các hồ sơ về nhà, đất, tài sản gắn liền đất bàn giao</w:t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</w:rPr>
      </w:pPr>
      <w:r>
        <w:rPr>
          <w:b/>
          <w:bCs/>
        </w:rPr>
        <w:t>1- Các hồ sơ về nhà và vật kiến trúc: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a- Các giấy tờ pháp lý về nhà: Giấy giao quyền sử dụng nhà, Giấy phép xây dựng, Hợp đồng thuê nhà, Giấy xác lập sở hữu nhà nước,...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b- Các hồ sơ bản vẽ: Bản vẽ thiết kế xây dựng, Bản vẽ thiết kế hoàn công, bản vẽ thiết kế cải tạo nâng cấp nhà,....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c- Các giấy tờ khác liên quan đến nhà:</w:t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</w:rPr>
      </w:pPr>
      <w:r>
        <w:rPr>
          <w:b/>
          <w:bCs/>
        </w:rPr>
        <w:t>2- Các hồ sơ về đất: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a- Các giấy tờ pháp lý về đất: Giấy cấp đất, Giấy chứng nhận quyền sử dụng đất,....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b- Các hồ sơ bản vẽ: Sơ đồ mặt bằng khuôn viên đất, Trích lục bản đồ, toạ đồ vị trí đất,....</w:t>
      </w:r>
    </w:p>
    <w:p w:rsidR="00AC7A9B" w:rsidRDefault="00AC7A9B" w:rsidP="00AC7A9B">
      <w:pPr>
        <w:spacing w:before="10" w:afterLines="50" w:after="120" w:line="312" w:lineRule="auto"/>
        <w:ind w:leftChars="100" w:left="240"/>
        <w:jc w:val="both"/>
      </w:pPr>
      <w:r>
        <w:t>c- Các giấy tờ khác liên quan đến đất:</w:t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</w:rPr>
      </w:pPr>
      <w:r>
        <w:rPr>
          <w:b/>
          <w:bCs/>
        </w:rPr>
        <w:t>3- Các giấy tờ hồ sơ khác:</w:t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</w:rPr>
      </w:pPr>
      <w:r>
        <w:rPr>
          <w:b/>
          <w:bCs/>
          <w:u w:val="single"/>
        </w:rPr>
        <w:t>Phần B</w:t>
      </w:r>
      <w:r>
        <w:rPr>
          <w:b/>
          <w:bCs/>
        </w:rPr>
        <w:t>: Bàn giao tài sản là phương tiện, máy móc, trang thiết bị (theo quyết định bàn giao của cấp có thẩm quyền)</w:t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</w:rPr>
      </w:pPr>
      <w:r>
        <w:rPr>
          <w:b/>
          <w:bCs/>
        </w:rPr>
        <w:t>1/ Tài sản thực hiện bàn giao: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1816"/>
        <w:gridCol w:w="890"/>
        <w:gridCol w:w="1040"/>
        <w:gridCol w:w="1006"/>
        <w:gridCol w:w="1040"/>
        <w:gridCol w:w="937"/>
        <w:gridCol w:w="827"/>
        <w:gridCol w:w="1154"/>
      </w:tblGrid>
      <w:tr w:rsidR="00AC7A9B" w:rsidTr="00AC7A9B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STT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Danh mục tài sản bàn giao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lượng</w:t>
            </w:r>
          </w:p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(cái)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Giá trị tài sản bàn giao (ngàn đồng)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Hiện trạng tài sản bàn giao</w:t>
            </w:r>
          </w:p>
        </w:tc>
      </w:tr>
      <w:tr w:rsidR="00AC7A9B" w:rsidTr="00AC7A9B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rPr>
                <w:b/>
                <w:bCs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rPr>
                <w:b/>
                <w:bCs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rPr>
                <w:b/>
                <w:bCs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Theo sổ sách kế toán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Theo thực tế đánh giá lại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rPr>
                <w:b/>
                <w:bCs/>
              </w:rPr>
            </w:pPr>
          </w:p>
        </w:tc>
      </w:tr>
      <w:tr w:rsidR="00AC7A9B" w:rsidTr="00AC7A9B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rPr>
                <w:b/>
                <w:bCs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rPr>
                <w:b/>
                <w:bCs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Nguyên giá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Giá trị còn lại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Nguyên giá theo giá hiện hành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Giá trị còn lại theo giá hiện hành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Tỷ lệ còn lại</w:t>
            </w:r>
          </w:p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B" w:rsidRDefault="00AC7A9B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 (mô tả tài sản bàn giao)</w:t>
            </w:r>
          </w:p>
        </w:tc>
      </w:tr>
      <w:tr w:rsidR="00AC7A9B" w:rsidTr="00AC7A9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B" w:rsidRDefault="00AC7A9B"/>
          <w:p w:rsidR="00AC7A9B" w:rsidRDefault="00AC7A9B"/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B" w:rsidRDefault="00AC7A9B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B" w:rsidRDefault="00AC7A9B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B" w:rsidRDefault="00AC7A9B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B" w:rsidRDefault="00AC7A9B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B" w:rsidRDefault="00AC7A9B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B" w:rsidRDefault="00AC7A9B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B" w:rsidRDefault="00AC7A9B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B" w:rsidRDefault="00AC7A9B"/>
        </w:tc>
      </w:tr>
    </w:tbl>
    <w:p w:rsidR="00AC7A9B" w:rsidRDefault="00AC7A9B" w:rsidP="00AC7A9B">
      <w:pPr>
        <w:spacing w:before="130" w:afterLines="50" w:after="120" w:line="312" w:lineRule="auto"/>
        <w:jc w:val="both"/>
        <w:rPr>
          <w:b/>
          <w:bCs/>
        </w:rPr>
      </w:pPr>
      <w:r>
        <w:rPr>
          <w:b/>
          <w:bCs/>
        </w:rPr>
        <w:t>2/ Các hồ sơ về tài sản bàn giao:</w:t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jc w:val="both"/>
      </w:pP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jc w:val="both"/>
      </w:pP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jc w:val="both"/>
      </w:pPr>
      <w:r>
        <w:tab/>
      </w:r>
    </w:p>
    <w:p w:rsidR="00AC7A9B" w:rsidRDefault="00AC7A9B" w:rsidP="00AC7A9B">
      <w:pPr>
        <w:spacing w:before="10" w:afterLines="50" w:after="120" w:line="312" w:lineRule="auto"/>
        <w:jc w:val="both"/>
        <w:rPr>
          <w:b/>
          <w:bCs/>
        </w:rPr>
      </w:pPr>
      <w:r>
        <w:t xml:space="preserve"> </w:t>
      </w:r>
      <w:r>
        <w:rPr>
          <w:b/>
          <w:bCs/>
          <w:u w:val="single"/>
        </w:rPr>
        <w:t>IV. Ý kiến các bên giao nhận</w:t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jc w:val="both"/>
      </w:pPr>
      <w:r>
        <w:rPr>
          <w:lang w:val="nl-NL"/>
        </w:rPr>
        <w:t xml:space="preserve">Bên nhận: 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jc w:val="both"/>
      </w:pP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jc w:val="both"/>
      </w:pPr>
      <w:r>
        <w:rPr>
          <w:lang w:val="nl-NL"/>
        </w:rPr>
        <w:t xml:space="preserve">2. Bên giao: </w:t>
      </w:r>
      <w:r>
        <w:tab/>
      </w:r>
    </w:p>
    <w:p w:rsidR="00AC7A9B" w:rsidRDefault="00AC7A9B" w:rsidP="00AC7A9B">
      <w:pPr>
        <w:tabs>
          <w:tab w:val="left" w:leader="dot" w:pos="8880"/>
        </w:tabs>
        <w:spacing w:before="10" w:afterLines="50" w:after="120" w:line="312" w:lineRule="auto"/>
        <w:jc w:val="both"/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56"/>
        <w:gridCol w:w="4633"/>
      </w:tblGrid>
      <w:tr w:rsidR="00AC7A9B" w:rsidTr="00AC7A9B">
        <w:tc>
          <w:tcPr>
            <w:tcW w:w="4756" w:type="dxa"/>
          </w:tcPr>
          <w:p w:rsidR="00AC7A9B" w:rsidRDefault="00AC7A9B">
            <w:pPr>
              <w:spacing w:beforeLines="50" w:before="12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ĐẠI DIỆN BÊN NHẬN</w:t>
            </w:r>
          </w:p>
          <w:p w:rsidR="00AC7A9B" w:rsidRDefault="00AC7A9B">
            <w:pPr>
              <w:jc w:val="center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(Ký tên và đóng dấu)</w:t>
            </w:r>
          </w:p>
          <w:p w:rsidR="00AC7A9B" w:rsidRDefault="00AC7A9B">
            <w:pPr>
              <w:jc w:val="center"/>
              <w:rPr>
                <w:i/>
                <w:iCs/>
                <w:lang w:val="nl-NL"/>
              </w:rPr>
            </w:pPr>
          </w:p>
        </w:tc>
        <w:tc>
          <w:tcPr>
            <w:tcW w:w="4633" w:type="dxa"/>
            <w:hideMark/>
          </w:tcPr>
          <w:p w:rsidR="00AC7A9B" w:rsidRDefault="00AC7A9B">
            <w:pPr>
              <w:spacing w:beforeLines="50" w:before="12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ĐẠI DIỆN BÊN GIAO</w:t>
            </w:r>
          </w:p>
          <w:p w:rsidR="00AC7A9B" w:rsidRDefault="00AC7A9B">
            <w:pPr>
              <w:jc w:val="center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(Ký tên và đóng dấu)</w:t>
            </w:r>
          </w:p>
        </w:tc>
      </w:tr>
    </w:tbl>
    <w:p w:rsidR="00AC7A9B" w:rsidRDefault="00AC7A9B" w:rsidP="00AC7A9B">
      <w:pPr>
        <w:spacing w:beforeLines="200" w:before="480" w:afterLines="50" w:after="120" w:line="312" w:lineRule="auto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Đại diện các cơ quan chứng kiến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9"/>
        <w:gridCol w:w="3130"/>
        <w:gridCol w:w="3130"/>
      </w:tblGrid>
      <w:tr w:rsidR="00AC7A9B" w:rsidTr="00AC7A9B">
        <w:tc>
          <w:tcPr>
            <w:tcW w:w="3129" w:type="dxa"/>
          </w:tcPr>
          <w:p w:rsidR="00AC7A9B" w:rsidRDefault="00AC7A9B">
            <w:pPr>
              <w:spacing w:beforeLines="50" w:before="120"/>
              <w:jc w:val="center"/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Đơn vị A</w:t>
            </w:r>
          </w:p>
          <w:p w:rsidR="00AC7A9B" w:rsidRDefault="00AC7A9B">
            <w:pPr>
              <w:jc w:val="center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(Ký và ghi rõ họ tên)</w:t>
            </w:r>
          </w:p>
          <w:p w:rsidR="00AC7A9B" w:rsidRDefault="00AC7A9B">
            <w:pPr>
              <w:jc w:val="center"/>
              <w:rPr>
                <w:i/>
                <w:iCs/>
                <w:lang w:val="nl-NL"/>
              </w:rPr>
            </w:pPr>
          </w:p>
          <w:p w:rsidR="00AC7A9B" w:rsidRDefault="00AC7A9B">
            <w:pPr>
              <w:jc w:val="center"/>
              <w:rPr>
                <w:i/>
                <w:iCs/>
                <w:lang w:val="nl-NL"/>
              </w:rPr>
            </w:pPr>
          </w:p>
        </w:tc>
        <w:tc>
          <w:tcPr>
            <w:tcW w:w="3130" w:type="dxa"/>
            <w:hideMark/>
          </w:tcPr>
          <w:p w:rsidR="00AC7A9B" w:rsidRDefault="00AC7A9B">
            <w:pPr>
              <w:spacing w:beforeLines="50" w:before="120"/>
              <w:jc w:val="center"/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 xml:space="preserve">Đơn vị B </w:t>
            </w:r>
          </w:p>
          <w:p w:rsidR="00AC7A9B" w:rsidRDefault="00AC7A9B">
            <w:pPr>
              <w:jc w:val="center"/>
              <w:rPr>
                <w:b/>
                <w:bCs/>
                <w:lang w:val="nl-NL"/>
              </w:rPr>
            </w:pPr>
            <w:r>
              <w:rPr>
                <w:i/>
                <w:iCs/>
                <w:lang w:val="nl-NL"/>
              </w:rPr>
              <w:t xml:space="preserve">(Ký và ghi rõ họ tên)                        </w:t>
            </w:r>
            <w:r>
              <w:rPr>
                <w:b/>
                <w:bCs/>
                <w:i/>
                <w:iCs/>
                <w:lang w:val="nl-NL"/>
              </w:rPr>
              <w:t xml:space="preserve">                                           </w:t>
            </w:r>
          </w:p>
        </w:tc>
        <w:tc>
          <w:tcPr>
            <w:tcW w:w="3130" w:type="dxa"/>
            <w:hideMark/>
          </w:tcPr>
          <w:p w:rsidR="00AC7A9B" w:rsidRDefault="00AC7A9B">
            <w:pPr>
              <w:spacing w:beforeLines="50" w:before="120"/>
              <w:jc w:val="center"/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Đơn vị C</w:t>
            </w:r>
          </w:p>
          <w:p w:rsidR="00AC7A9B" w:rsidRDefault="00AC7A9B">
            <w:pPr>
              <w:jc w:val="center"/>
              <w:rPr>
                <w:b/>
                <w:bCs/>
                <w:lang w:val="nl-NL"/>
              </w:rPr>
            </w:pPr>
            <w:r>
              <w:rPr>
                <w:i/>
                <w:iCs/>
                <w:lang w:val="nl-NL"/>
              </w:rPr>
              <w:t xml:space="preserve">(Ký và ghi rõ họ tên)                        </w:t>
            </w:r>
            <w:r>
              <w:rPr>
                <w:b/>
                <w:bCs/>
                <w:i/>
                <w:iCs/>
                <w:lang w:val="nl-NL"/>
              </w:rPr>
              <w:t xml:space="preserve">                     </w:t>
            </w:r>
          </w:p>
        </w:tc>
      </w:tr>
    </w:tbl>
    <w:p w:rsidR="00AC7A9B" w:rsidRDefault="00AC7A9B" w:rsidP="00AC7A9B">
      <w:pPr>
        <w:spacing w:beforeLines="200" w:before="480" w:line="360" w:lineRule="auto"/>
        <w:rPr>
          <w:b/>
          <w:bCs/>
          <w:sz w:val="22"/>
          <w:szCs w:val="22"/>
        </w:rPr>
      </w:pPr>
    </w:p>
    <w:p w:rsidR="00AC7A9B" w:rsidRDefault="00AC7A9B" w:rsidP="00AC7A9B">
      <w:pPr>
        <w:spacing w:beforeLines="200" w:before="480" w:line="360" w:lineRule="auto"/>
        <w:rPr>
          <w:b/>
          <w:bCs/>
          <w:sz w:val="22"/>
          <w:szCs w:val="22"/>
        </w:rPr>
      </w:pPr>
    </w:p>
    <w:p w:rsidR="00AC7A9B" w:rsidRDefault="00AC7A9B" w:rsidP="00AC7A9B">
      <w:pPr>
        <w:spacing w:beforeLines="200" w:before="480" w:line="360" w:lineRule="auto"/>
        <w:rPr>
          <w:b/>
          <w:bCs/>
          <w:sz w:val="22"/>
          <w:szCs w:val="22"/>
        </w:rPr>
      </w:pPr>
    </w:p>
    <w:sectPr w:rsidR="00AC7A9B" w:rsidSect="00FC1F7B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3D7C"/>
    <w:multiLevelType w:val="multilevel"/>
    <w:tmpl w:val="46783D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9B"/>
    <w:rsid w:val="001D4C00"/>
    <w:rsid w:val="004861F6"/>
    <w:rsid w:val="00846758"/>
    <w:rsid w:val="00AC7A9B"/>
    <w:rsid w:val="00CE0533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9B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9B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 Yoko</dc:creator>
  <cp:lastModifiedBy>BanMaiTrang</cp:lastModifiedBy>
  <cp:revision>2</cp:revision>
  <dcterms:created xsi:type="dcterms:W3CDTF">2019-07-30T14:29:00Z</dcterms:created>
  <dcterms:modified xsi:type="dcterms:W3CDTF">2019-07-30T14:29:00Z</dcterms:modified>
</cp:coreProperties>
</file>